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B6" w:rsidRDefault="00F13BCD" w:rsidP="00F13BCD">
      <w:pPr>
        <w:pStyle w:val="a3"/>
        <w:ind w:firstLine="0"/>
        <w:jc w:val="center"/>
        <w:rPr>
          <w:b/>
        </w:rPr>
      </w:pPr>
      <w:bookmarkStart w:id="0" w:name="_GoBack"/>
      <w:bookmarkEnd w:id="0"/>
      <w:r w:rsidRPr="00F13BCD">
        <w:rPr>
          <w:b/>
        </w:rPr>
        <w:t>Карточка предприятия</w:t>
      </w:r>
    </w:p>
    <w:p w:rsidR="00F13BCD" w:rsidRDefault="00F13BCD" w:rsidP="00F13BCD">
      <w:pPr>
        <w:pStyle w:val="a3"/>
        <w:ind w:firstLine="0"/>
        <w:jc w:val="center"/>
        <w:rPr>
          <w:b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3780"/>
        <w:gridCol w:w="6662"/>
      </w:tblGrid>
      <w:tr w:rsidR="00F13BCD" w:rsidRPr="007049FF" w:rsidTr="00A13ACE">
        <w:tc>
          <w:tcPr>
            <w:tcW w:w="1810" w:type="pct"/>
            <w:shd w:val="clear" w:color="auto" w:fill="FFFFFF"/>
            <w:tcMar>
              <w:top w:w="14" w:type="dxa"/>
              <w:left w:w="95" w:type="dxa"/>
              <w:bottom w:w="14" w:type="dxa"/>
              <w:right w:w="95" w:type="dxa"/>
            </w:tcMar>
            <w:vAlign w:val="center"/>
            <w:hideMark/>
          </w:tcPr>
          <w:p w:rsidR="00F13BCD" w:rsidRPr="00A13ACE" w:rsidRDefault="00F13BCD" w:rsidP="007049FF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A13ACE">
              <w:rPr>
                <w:b/>
                <w:sz w:val="24"/>
              </w:rPr>
              <w:t>Полное наименование</w:t>
            </w:r>
          </w:p>
        </w:tc>
        <w:tc>
          <w:tcPr>
            <w:tcW w:w="3190" w:type="pct"/>
            <w:shd w:val="clear" w:color="auto" w:fill="FFFFFF"/>
            <w:tcMar>
              <w:top w:w="14" w:type="dxa"/>
              <w:left w:w="95" w:type="dxa"/>
              <w:bottom w:w="14" w:type="dxa"/>
              <w:right w:w="95" w:type="dxa"/>
            </w:tcMar>
            <w:vAlign w:val="center"/>
            <w:hideMark/>
          </w:tcPr>
          <w:p w:rsidR="00F13BCD" w:rsidRPr="007049FF" w:rsidRDefault="00134AFC" w:rsidP="00134AFC">
            <w:pPr>
              <w:pStyle w:val="a3"/>
              <w:ind w:firstLine="0"/>
              <w:rPr>
                <w:szCs w:val="28"/>
              </w:rPr>
            </w:pPr>
            <w:r w:rsidRPr="00AD5767">
              <w:rPr>
                <w:szCs w:val="28"/>
              </w:rPr>
              <w:t>Общество с ограниченной ответственностью</w:t>
            </w:r>
            <w:r w:rsidR="00AD5767" w:rsidRPr="00AD5767">
              <w:rPr>
                <w:szCs w:val="28"/>
              </w:rPr>
              <w:t xml:space="preserve"> </w:t>
            </w:r>
            <w:r>
              <w:rPr>
                <w:szCs w:val="28"/>
              </w:rPr>
              <w:t>«Ц</w:t>
            </w:r>
            <w:r w:rsidRPr="00AD5767">
              <w:rPr>
                <w:szCs w:val="28"/>
              </w:rPr>
              <w:t>ентр правовой информации</w:t>
            </w:r>
            <w:r w:rsidR="00AD5767" w:rsidRPr="00AD5767">
              <w:rPr>
                <w:szCs w:val="28"/>
              </w:rPr>
              <w:t xml:space="preserve"> </w:t>
            </w:r>
            <w:r w:rsidR="00AD5767" w:rsidRPr="007049FF">
              <w:rPr>
                <w:szCs w:val="28"/>
              </w:rPr>
              <w:t>«</w:t>
            </w:r>
            <w:r w:rsidR="00AD5767" w:rsidRPr="00AD5767">
              <w:rPr>
                <w:szCs w:val="28"/>
              </w:rPr>
              <w:t>КОНСУЛЬТАНТ</w:t>
            </w:r>
            <w:r w:rsidR="00AD5767" w:rsidRPr="007049FF">
              <w:rPr>
                <w:szCs w:val="28"/>
              </w:rPr>
              <w:t>»</w:t>
            </w:r>
          </w:p>
        </w:tc>
      </w:tr>
      <w:tr w:rsidR="00F13BCD" w:rsidRPr="007049FF" w:rsidTr="00A13ACE">
        <w:tc>
          <w:tcPr>
            <w:tcW w:w="1810" w:type="pct"/>
            <w:shd w:val="clear" w:color="auto" w:fill="FFFFFF"/>
            <w:tcMar>
              <w:top w:w="14" w:type="dxa"/>
              <w:left w:w="95" w:type="dxa"/>
              <w:bottom w:w="14" w:type="dxa"/>
              <w:right w:w="95" w:type="dxa"/>
            </w:tcMar>
            <w:vAlign w:val="center"/>
            <w:hideMark/>
          </w:tcPr>
          <w:p w:rsidR="00F13BCD" w:rsidRPr="00A13ACE" w:rsidRDefault="00F13BCD" w:rsidP="007049FF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A13ACE">
              <w:rPr>
                <w:b/>
                <w:sz w:val="24"/>
              </w:rPr>
              <w:t>Сокращенное наименование</w:t>
            </w:r>
          </w:p>
        </w:tc>
        <w:tc>
          <w:tcPr>
            <w:tcW w:w="3190" w:type="pct"/>
            <w:shd w:val="clear" w:color="auto" w:fill="FFFFFF"/>
            <w:tcMar>
              <w:top w:w="14" w:type="dxa"/>
              <w:left w:w="95" w:type="dxa"/>
              <w:bottom w:w="14" w:type="dxa"/>
              <w:right w:w="95" w:type="dxa"/>
            </w:tcMar>
            <w:vAlign w:val="center"/>
            <w:hideMark/>
          </w:tcPr>
          <w:p w:rsidR="00F13BCD" w:rsidRPr="007049FF" w:rsidRDefault="00F13BCD" w:rsidP="007049FF">
            <w:pPr>
              <w:pStyle w:val="a3"/>
              <w:ind w:firstLine="0"/>
              <w:rPr>
                <w:szCs w:val="28"/>
              </w:rPr>
            </w:pPr>
            <w:r w:rsidRPr="007049FF">
              <w:rPr>
                <w:szCs w:val="28"/>
              </w:rPr>
              <w:t>ООО «</w:t>
            </w:r>
            <w:r w:rsidR="00AD5767" w:rsidRPr="00AD5767">
              <w:rPr>
                <w:szCs w:val="28"/>
              </w:rPr>
              <w:t>КОНСУЛЬТАНТ</w:t>
            </w:r>
            <w:r w:rsidRPr="007049FF">
              <w:rPr>
                <w:szCs w:val="28"/>
              </w:rPr>
              <w:t>»</w:t>
            </w:r>
          </w:p>
        </w:tc>
      </w:tr>
      <w:tr w:rsidR="00DF7F40" w:rsidRPr="007049FF" w:rsidTr="00A13ACE">
        <w:tc>
          <w:tcPr>
            <w:tcW w:w="1810" w:type="pct"/>
            <w:shd w:val="clear" w:color="auto" w:fill="FFFFFF"/>
            <w:tcMar>
              <w:top w:w="14" w:type="dxa"/>
              <w:left w:w="95" w:type="dxa"/>
              <w:bottom w:w="14" w:type="dxa"/>
              <w:right w:w="95" w:type="dxa"/>
            </w:tcMar>
            <w:vAlign w:val="center"/>
          </w:tcPr>
          <w:p w:rsidR="00DF7F40" w:rsidRPr="00A13ACE" w:rsidRDefault="00DF7F40" w:rsidP="007049FF">
            <w:pPr>
              <w:pStyle w:val="a3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регистрации</w:t>
            </w:r>
          </w:p>
        </w:tc>
        <w:tc>
          <w:tcPr>
            <w:tcW w:w="3190" w:type="pct"/>
            <w:shd w:val="clear" w:color="auto" w:fill="FFFFFF"/>
            <w:tcMar>
              <w:top w:w="14" w:type="dxa"/>
              <w:left w:w="95" w:type="dxa"/>
              <w:bottom w:w="14" w:type="dxa"/>
              <w:right w:w="95" w:type="dxa"/>
            </w:tcMar>
            <w:vAlign w:val="center"/>
          </w:tcPr>
          <w:p w:rsidR="00DF7F40" w:rsidRPr="007049FF" w:rsidRDefault="00DF7F40" w:rsidP="007049F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15 ноября 2010 год</w:t>
            </w:r>
          </w:p>
        </w:tc>
      </w:tr>
      <w:tr w:rsidR="00F13BCD" w:rsidRPr="007049FF" w:rsidTr="00A13ACE">
        <w:tc>
          <w:tcPr>
            <w:tcW w:w="1810" w:type="pct"/>
            <w:shd w:val="clear" w:color="auto" w:fill="FFFFFF"/>
            <w:tcMar>
              <w:top w:w="14" w:type="dxa"/>
              <w:left w:w="95" w:type="dxa"/>
              <w:bottom w:w="14" w:type="dxa"/>
              <w:right w:w="95" w:type="dxa"/>
            </w:tcMar>
            <w:vAlign w:val="center"/>
            <w:hideMark/>
          </w:tcPr>
          <w:p w:rsidR="00F13BCD" w:rsidRPr="00A13ACE" w:rsidRDefault="00F13BCD" w:rsidP="007049FF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A13ACE">
              <w:rPr>
                <w:b/>
                <w:sz w:val="24"/>
              </w:rPr>
              <w:t>ОГРН</w:t>
            </w:r>
          </w:p>
        </w:tc>
        <w:tc>
          <w:tcPr>
            <w:tcW w:w="3190" w:type="pct"/>
            <w:shd w:val="clear" w:color="auto" w:fill="FFFFFF"/>
            <w:tcMar>
              <w:top w:w="14" w:type="dxa"/>
              <w:left w:w="95" w:type="dxa"/>
              <w:bottom w:w="14" w:type="dxa"/>
              <w:right w:w="95" w:type="dxa"/>
            </w:tcMar>
            <w:vAlign w:val="center"/>
            <w:hideMark/>
          </w:tcPr>
          <w:p w:rsidR="00F13BCD" w:rsidRPr="007049FF" w:rsidRDefault="00AD5767" w:rsidP="007049FF">
            <w:pPr>
              <w:pStyle w:val="a3"/>
              <w:ind w:firstLine="0"/>
              <w:rPr>
                <w:szCs w:val="28"/>
              </w:rPr>
            </w:pPr>
            <w:r w:rsidRPr="00AD5767">
              <w:rPr>
                <w:szCs w:val="28"/>
              </w:rPr>
              <w:t>1108601002454</w:t>
            </w:r>
          </w:p>
        </w:tc>
      </w:tr>
      <w:tr w:rsidR="00F13BCD" w:rsidRPr="007049FF" w:rsidTr="00A13ACE">
        <w:tc>
          <w:tcPr>
            <w:tcW w:w="1810" w:type="pct"/>
            <w:shd w:val="clear" w:color="auto" w:fill="FFFFFF"/>
            <w:tcMar>
              <w:top w:w="14" w:type="dxa"/>
              <w:left w:w="95" w:type="dxa"/>
              <w:bottom w:w="14" w:type="dxa"/>
              <w:right w:w="95" w:type="dxa"/>
            </w:tcMar>
            <w:vAlign w:val="center"/>
            <w:hideMark/>
          </w:tcPr>
          <w:p w:rsidR="00F13BCD" w:rsidRPr="00A13ACE" w:rsidRDefault="00F13BCD" w:rsidP="007049FF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A13ACE">
              <w:rPr>
                <w:b/>
                <w:sz w:val="24"/>
              </w:rPr>
              <w:t>ИНН</w:t>
            </w:r>
          </w:p>
        </w:tc>
        <w:tc>
          <w:tcPr>
            <w:tcW w:w="3190" w:type="pct"/>
            <w:shd w:val="clear" w:color="auto" w:fill="FFFFFF"/>
            <w:tcMar>
              <w:top w:w="14" w:type="dxa"/>
              <w:left w:w="95" w:type="dxa"/>
              <w:bottom w:w="14" w:type="dxa"/>
              <w:right w:w="95" w:type="dxa"/>
            </w:tcMar>
            <w:vAlign w:val="center"/>
            <w:hideMark/>
          </w:tcPr>
          <w:p w:rsidR="00F13BCD" w:rsidRPr="007049FF" w:rsidRDefault="00AD5767" w:rsidP="007049FF">
            <w:pPr>
              <w:pStyle w:val="a3"/>
              <w:ind w:firstLine="0"/>
              <w:rPr>
                <w:szCs w:val="28"/>
              </w:rPr>
            </w:pPr>
            <w:r w:rsidRPr="00AD5767">
              <w:rPr>
                <w:szCs w:val="28"/>
              </w:rPr>
              <w:t>8601042497</w:t>
            </w:r>
          </w:p>
        </w:tc>
      </w:tr>
      <w:tr w:rsidR="00F13BCD" w:rsidRPr="007049FF" w:rsidTr="00A13ACE">
        <w:tc>
          <w:tcPr>
            <w:tcW w:w="1810" w:type="pct"/>
            <w:shd w:val="clear" w:color="auto" w:fill="FFFFFF"/>
            <w:tcMar>
              <w:top w:w="14" w:type="dxa"/>
              <w:left w:w="95" w:type="dxa"/>
              <w:bottom w:w="14" w:type="dxa"/>
              <w:right w:w="95" w:type="dxa"/>
            </w:tcMar>
            <w:vAlign w:val="center"/>
            <w:hideMark/>
          </w:tcPr>
          <w:p w:rsidR="00F13BCD" w:rsidRPr="00A13ACE" w:rsidRDefault="00F13BCD" w:rsidP="007049FF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A13ACE">
              <w:rPr>
                <w:b/>
                <w:sz w:val="24"/>
              </w:rPr>
              <w:t>КПП</w:t>
            </w:r>
          </w:p>
        </w:tc>
        <w:tc>
          <w:tcPr>
            <w:tcW w:w="3190" w:type="pct"/>
            <w:shd w:val="clear" w:color="auto" w:fill="FFFFFF"/>
            <w:tcMar>
              <w:top w:w="14" w:type="dxa"/>
              <w:left w:w="95" w:type="dxa"/>
              <w:bottom w:w="14" w:type="dxa"/>
              <w:right w:w="95" w:type="dxa"/>
            </w:tcMar>
            <w:vAlign w:val="center"/>
            <w:hideMark/>
          </w:tcPr>
          <w:p w:rsidR="00F13BCD" w:rsidRPr="007049FF" w:rsidRDefault="00F13BCD" w:rsidP="007049FF">
            <w:pPr>
              <w:pStyle w:val="a3"/>
              <w:ind w:firstLine="0"/>
              <w:rPr>
                <w:szCs w:val="28"/>
              </w:rPr>
            </w:pPr>
            <w:r w:rsidRPr="007049FF">
              <w:rPr>
                <w:szCs w:val="28"/>
              </w:rPr>
              <w:t>860101001</w:t>
            </w:r>
          </w:p>
        </w:tc>
      </w:tr>
      <w:tr w:rsidR="00DF7F40" w:rsidRPr="007049FF" w:rsidTr="00A13ACE">
        <w:tc>
          <w:tcPr>
            <w:tcW w:w="1810" w:type="pct"/>
            <w:shd w:val="clear" w:color="auto" w:fill="FFFFFF"/>
            <w:tcMar>
              <w:top w:w="14" w:type="dxa"/>
              <w:left w:w="95" w:type="dxa"/>
              <w:bottom w:w="14" w:type="dxa"/>
              <w:right w:w="95" w:type="dxa"/>
            </w:tcMar>
            <w:vAlign w:val="center"/>
          </w:tcPr>
          <w:p w:rsidR="00DF7F40" w:rsidRPr="00A13ACE" w:rsidRDefault="00DF7F40" w:rsidP="007049FF">
            <w:pPr>
              <w:pStyle w:val="a3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ОКПО</w:t>
            </w:r>
          </w:p>
        </w:tc>
        <w:tc>
          <w:tcPr>
            <w:tcW w:w="3190" w:type="pct"/>
            <w:shd w:val="clear" w:color="auto" w:fill="FFFFFF"/>
            <w:tcMar>
              <w:top w:w="14" w:type="dxa"/>
              <w:left w:w="95" w:type="dxa"/>
              <w:bottom w:w="14" w:type="dxa"/>
              <w:right w:w="95" w:type="dxa"/>
            </w:tcMar>
            <w:vAlign w:val="center"/>
          </w:tcPr>
          <w:p w:rsidR="00DF7F40" w:rsidRPr="007049FF" w:rsidRDefault="00DF7F40" w:rsidP="007049FF">
            <w:pPr>
              <w:pStyle w:val="a3"/>
              <w:ind w:firstLine="0"/>
              <w:rPr>
                <w:szCs w:val="28"/>
              </w:rPr>
            </w:pPr>
            <w:r w:rsidRPr="00DF7F40">
              <w:rPr>
                <w:szCs w:val="28"/>
              </w:rPr>
              <w:t>69403585</w:t>
            </w:r>
          </w:p>
        </w:tc>
      </w:tr>
      <w:tr w:rsidR="00F13BCD" w:rsidRPr="007049FF" w:rsidTr="00A13ACE">
        <w:tc>
          <w:tcPr>
            <w:tcW w:w="1810" w:type="pct"/>
            <w:shd w:val="clear" w:color="auto" w:fill="FFFFFF"/>
            <w:tcMar>
              <w:top w:w="14" w:type="dxa"/>
              <w:left w:w="95" w:type="dxa"/>
              <w:bottom w:w="14" w:type="dxa"/>
              <w:right w:w="95" w:type="dxa"/>
            </w:tcMar>
            <w:vAlign w:val="center"/>
            <w:hideMark/>
          </w:tcPr>
          <w:p w:rsidR="00F13BCD" w:rsidRPr="00A13ACE" w:rsidRDefault="00F13BCD" w:rsidP="007049FF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A13ACE">
              <w:rPr>
                <w:b/>
                <w:sz w:val="24"/>
              </w:rPr>
              <w:t>ОКВЭД</w:t>
            </w:r>
          </w:p>
        </w:tc>
        <w:tc>
          <w:tcPr>
            <w:tcW w:w="3190" w:type="pct"/>
            <w:shd w:val="clear" w:color="auto" w:fill="FFFFFF"/>
            <w:tcMar>
              <w:top w:w="14" w:type="dxa"/>
              <w:left w:w="95" w:type="dxa"/>
              <w:bottom w:w="14" w:type="dxa"/>
              <w:right w:w="95" w:type="dxa"/>
            </w:tcMar>
            <w:vAlign w:val="center"/>
            <w:hideMark/>
          </w:tcPr>
          <w:p w:rsidR="00F13BCD" w:rsidRPr="007049FF" w:rsidRDefault="00AD5767" w:rsidP="007049FF">
            <w:pPr>
              <w:pStyle w:val="a3"/>
              <w:ind w:firstLine="0"/>
              <w:rPr>
                <w:szCs w:val="28"/>
              </w:rPr>
            </w:pPr>
            <w:r w:rsidRPr="00AD5767">
              <w:rPr>
                <w:szCs w:val="28"/>
              </w:rPr>
              <w:t>69.10</w:t>
            </w:r>
            <w:r>
              <w:rPr>
                <w:szCs w:val="28"/>
              </w:rPr>
              <w:t xml:space="preserve">, </w:t>
            </w:r>
            <w:r w:rsidRPr="00AD5767">
              <w:rPr>
                <w:szCs w:val="28"/>
              </w:rPr>
              <w:t>85.42.9</w:t>
            </w:r>
            <w:r>
              <w:rPr>
                <w:szCs w:val="28"/>
              </w:rPr>
              <w:t xml:space="preserve">, </w:t>
            </w:r>
            <w:r w:rsidRPr="00AD5767">
              <w:rPr>
                <w:szCs w:val="28"/>
              </w:rPr>
              <w:t>62.09</w:t>
            </w:r>
            <w:r>
              <w:rPr>
                <w:szCs w:val="28"/>
              </w:rPr>
              <w:t xml:space="preserve">, </w:t>
            </w:r>
            <w:r w:rsidRPr="00AD5767">
              <w:rPr>
                <w:szCs w:val="28"/>
              </w:rPr>
              <w:t>47.62.1</w:t>
            </w:r>
            <w:r>
              <w:rPr>
                <w:szCs w:val="28"/>
              </w:rPr>
              <w:t xml:space="preserve">, </w:t>
            </w:r>
            <w:r w:rsidRPr="00AD5767">
              <w:rPr>
                <w:szCs w:val="28"/>
              </w:rPr>
              <w:t>47.41</w:t>
            </w:r>
            <w:r>
              <w:rPr>
                <w:szCs w:val="28"/>
              </w:rPr>
              <w:t xml:space="preserve">, </w:t>
            </w:r>
            <w:r w:rsidRPr="00AD5767">
              <w:rPr>
                <w:szCs w:val="28"/>
              </w:rPr>
              <w:t>63.11.1</w:t>
            </w:r>
          </w:p>
        </w:tc>
      </w:tr>
      <w:tr w:rsidR="00DF7F40" w:rsidRPr="007049FF" w:rsidTr="00A13ACE">
        <w:tc>
          <w:tcPr>
            <w:tcW w:w="1810" w:type="pct"/>
            <w:shd w:val="clear" w:color="auto" w:fill="FFFFFF"/>
            <w:tcMar>
              <w:top w:w="14" w:type="dxa"/>
              <w:left w:w="95" w:type="dxa"/>
              <w:bottom w:w="14" w:type="dxa"/>
              <w:right w:w="95" w:type="dxa"/>
            </w:tcMar>
            <w:vAlign w:val="center"/>
          </w:tcPr>
          <w:p w:rsidR="00DF7F40" w:rsidRPr="00A13ACE" w:rsidRDefault="00DF7F40" w:rsidP="007049FF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DF7F40">
              <w:rPr>
                <w:b/>
                <w:bCs/>
                <w:sz w:val="24"/>
              </w:rPr>
              <w:t>Режим налогообложения</w:t>
            </w:r>
          </w:p>
        </w:tc>
        <w:tc>
          <w:tcPr>
            <w:tcW w:w="3190" w:type="pct"/>
            <w:shd w:val="clear" w:color="auto" w:fill="FFFFFF"/>
            <w:tcMar>
              <w:top w:w="14" w:type="dxa"/>
              <w:left w:w="95" w:type="dxa"/>
              <w:bottom w:w="14" w:type="dxa"/>
              <w:right w:w="95" w:type="dxa"/>
            </w:tcMar>
            <w:vAlign w:val="center"/>
          </w:tcPr>
          <w:p w:rsidR="00DF7F40" w:rsidRPr="00AD5767" w:rsidRDefault="00DF7F40" w:rsidP="007049F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Упрощенная система налогообложения (УСН)</w:t>
            </w:r>
          </w:p>
        </w:tc>
      </w:tr>
      <w:tr w:rsidR="00901037" w:rsidRPr="007049FF" w:rsidTr="00A13ACE">
        <w:tc>
          <w:tcPr>
            <w:tcW w:w="1810" w:type="pct"/>
            <w:shd w:val="clear" w:color="auto" w:fill="FFFFFF"/>
            <w:tcMar>
              <w:top w:w="14" w:type="dxa"/>
              <w:left w:w="95" w:type="dxa"/>
              <w:bottom w:w="14" w:type="dxa"/>
              <w:right w:w="95" w:type="dxa"/>
            </w:tcMar>
            <w:vAlign w:val="center"/>
            <w:hideMark/>
          </w:tcPr>
          <w:p w:rsidR="00901037" w:rsidRPr="00A13ACE" w:rsidRDefault="00901037" w:rsidP="007049FF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A13ACE">
              <w:rPr>
                <w:b/>
                <w:sz w:val="24"/>
              </w:rPr>
              <w:t>Генеральный директор</w:t>
            </w:r>
          </w:p>
        </w:tc>
        <w:tc>
          <w:tcPr>
            <w:tcW w:w="3190" w:type="pct"/>
            <w:shd w:val="clear" w:color="auto" w:fill="FFFFFF"/>
            <w:tcMar>
              <w:top w:w="14" w:type="dxa"/>
              <w:left w:w="95" w:type="dxa"/>
              <w:bottom w:w="14" w:type="dxa"/>
              <w:right w:w="95" w:type="dxa"/>
            </w:tcMar>
            <w:vAlign w:val="center"/>
            <w:hideMark/>
          </w:tcPr>
          <w:p w:rsidR="00DF7F40" w:rsidRDefault="00901037" w:rsidP="00DF7F40">
            <w:pPr>
              <w:pStyle w:val="a3"/>
              <w:ind w:firstLine="0"/>
              <w:rPr>
                <w:szCs w:val="28"/>
              </w:rPr>
            </w:pPr>
            <w:r w:rsidRPr="007049FF">
              <w:rPr>
                <w:szCs w:val="28"/>
              </w:rPr>
              <w:t>Кондратов Александр Владимирович</w:t>
            </w:r>
          </w:p>
          <w:p w:rsidR="00901037" w:rsidRPr="007049FF" w:rsidRDefault="00DF7F40" w:rsidP="00DF7F40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(действует на основании Устава)</w:t>
            </w:r>
          </w:p>
        </w:tc>
      </w:tr>
      <w:tr w:rsidR="00CE623A" w:rsidRPr="007049FF" w:rsidTr="00A13ACE">
        <w:tc>
          <w:tcPr>
            <w:tcW w:w="1810" w:type="pct"/>
            <w:shd w:val="clear" w:color="auto" w:fill="FFFFFF"/>
            <w:tcMar>
              <w:top w:w="14" w:type="dxa"/>
              <w:left w:w="95" w:type="dxa"/>
              <w:bottom w:w="14" w:type="dxa"/>
              <w:right w:w="95" w:type="dxa"/>
            </w:tcMar>
            <w:vAlign w:val="center"/>
            <w:hideMark/>
          </w:tcPr>
          <w:p w:rsidR="00CE623A" w:rsidRPr="00A13ACE" w:rsidRDefault="00CE623A" w:rsidP="007049FF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A13ACE">
              <w:rPr>
                <w:b/>
                <w:sz w:val="24"/>
              </w:rPr>
              <w:t>Контактный телефон</w:t>
            </w:r>
          </w:p>
        </w:tc>
        <w:tc>
          <w:tcPr>
            <w:tcW w:w="3190" w:type="pct"/>
            <w:shd w:val="clear" w:color="auto" w:fill="FFFFFF"/>
            <w:tcMar>
              <w:top w:w="14" w:type="dxa"/>
              <w:left w:w="95" w:type="dxa"/>
              <w:bottom w:w="14" w:type="dxa"/>
              <w:right w:w="95" w:type="dxa"/>
            </w:tcMar>
            <w:vAlign w:val="center"/>
            <w:hideMark/>
          </w:tcPr>
          <w:p w:rsidR="00CE623A" w:rsidRPr="00EB5B14" w:rsidRDefault="00CE623A" w:rsidP="00AD5767">
            <w:pPr>
              <w:pStyle w:val="a3"/>
              <w:ind w:firstLine="0"/>
              <w:rPr>
                <w:szCs w:val="28"/>
                <w:lang w:val="en-US"/>
              </w:rPr>
            </w:pPr>
            <w:r w:rsidRPr="007049FF">
              <w:rPr>
                <w:szCs w:val="28"/>
              </w:rPr>
              <w:t xml:space="preserve">+7 (3467) </w:t>
            </w:r>
            <w:r w:rsidR="00EB5B14">
              <w:rPr>
                <w:szCs w:val="28"/>
              </w:rPr>
              <w:t xml:space="preserve">90-65-65, </w:t>
            </w:r>
            <w:r w:rsidR="00AD5767">
              <w:rPr>
                <w:szCs w:val="28"/>
              </w:rPr>
              <w:t>89044669236</w:t>
            </w:r>
          </w:p>
        </w:tc>
      </w:tr>
      <w:tr w:rsidR="00AD5767" w:rsidRPr="007049FF" w:rsidTr="00A13ACE">
        <w:tc>
          <w:tcPr>
            <w:tcW w:w="1810" w:type="pct"/>
            <w:shd w:val="clear" w:color="auto" w:fill="FFFFFF"/>
            <w:tcMar>
              <w:top w:w="14" w:type="dxa"/>
              <w:left w:w="95" w:type="dxa"/>
              <w:bottom w:w="14" w:type="dxa"/>
              <w:right w:w="95" w:type="dxa"/>
            </w:tcMar>
            <w:vAlign w:val="center"/>
            <w:hideMark/>
          </w:tcPr>
          <w:p w:rsidR="00AD5767" w:rsidRPr="00A13ACE" w:rsidRDefault="00AD5767" w:rsidP="007049FF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A13ACE">
              <w:rPr>
                <w:b/>
                <w:sz w:val="24"/>
              </w:rPr>
              <w:t>Юридический адрес Общества</w:t>
            </w:r>
          </w:p>
        </w:tc>
        <w:tc>
          <w:tcPr>
            <w:tcW w:w="3190" w:type="pct"/>
            <w:shd w:val="clear" w:color="auto" w:fill="FFFFFF"/>
            <w:tcMar>
              <w:top w:w="14" w:type="dxa"/>
              <w:left w:w="95" w:type="dxa"/>
              <w:bottom w:w="14" w:type="dxa"/>
              <w:right w:w="95" w:type="dxa"/>
            </w:tcMar>
            <w:vAlign w:val="center"/>
            <w:hideMark/>
          </w:tcPr>
          <w:p w:rsidR="00AD5767" w:rsidRPr="007049FF" w:rsidRDefault="00134AFC" w:rsidP="003D6952">
            <w:pPr>
              <w:pStyle w:val="a3"/>
              <w:ind w:firstLine="0"/>
              <w:rPr>
                <w:szCs w:val="28"/>
              </w:rPr>
            </w:pPr>
            <w:r w:rsidRPr="00134AFC">
              <w:rPr>
                <w:szCs w:val="28"/>
              </w:rPr>
              <w:t>628007, Ханты-Мансийский Автономный округ - Югра, город Ханты-Мансийск,</w:t>
            </w:r>
            <w:r>
              <w:rPr>
                <w:szCs w:val="28"/>
              </w:rPr>
              <w:t xml:space="preserve"> </w:t>
            </w:r>
            <w:r w:rsidRPr="00134AFC">
              <w:rPr>
                <w:szCs w:val="28"/>
              </w:rPr>
              <w:t>улица Чкалова, дом 17, офис 310</w:t>
            </w:r>
          </w:p>
        </w:tc>
      </w:tr>
      <w:tr w:rsidR="00F13BCD" w:rsidRPr="007049FF" w:rsidTr="00A13ACE">
        <w:tc>
          <w:tcPr>
            <w:tcW w:w="1810" w:type="pct"/>
            <w:shd w:val="clear" w:color="auto" w:fill="FFFFFF"/>
            <w:tcMar>
              <w:top w:w="14" w:type="dxa"/>
              <w:left w:w="95" w:type="dxa"/>
              <w:bottom w:w="14" w:type="dxa"/>
              <w:right w:w="95" w:type="dxa"/>
            </w:tcMar>
            <w:vAlign w:val="center"/>
            <w:hideMark/>
          </w:tcPr>
          <w:p w:rsidR="00F13BCD" w:rsidRPr="00A13ACE" w:rsidRDefault="00EB5B14" w:rsidP="007049FF">
            <w:pPr>
              <w:pStyle w:val="a3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Фактический</w:t>
            </w:r>
            <w:r w:rsidR="00F13BCD" w:rsidRPr="00A13ACE">
              <w:rPr>
                <w:b/>
                <w:sz w:val="24"/>
              </w:rPr>
              <w:t xml:space="preserve"> адрес</w:t>
            </w:r>
            <w:r>
              <w:rPr>
                <w:b/>
                <w:sz w:val="24"/>
              </w:rPr>
              <w:t xml:space="preserve"> Общества</w:t>
            </w:r>
          </w:p>
        </w:tc>
        <w:tc>
          <w:tcPr>
            <w:tcW w:w="3190" w:type="pct"/>
            <w:shd w:val="clear" w:color="auto" w:fill="FFFFFF"/>
            <w:tcMar>
              <w:top w:w="14" w:type="dxa"/>
              <w:left w:w="95" w:type="dxa"/>
              <w:bottom w:w="14" w:type="dxa"/>
              <w:right w:w="95" w:type="dxa"/>
            </w:tcMar>
            <w:vAlign w:val="center"/>
            <w:hideMark/>
          </w:tcPr>
          <w:p w:rsidR="00F13BCD" w:rsidRPr="007049FF" w:rsidRDefault="00134AFC" w:rsidP="00AD5767">
            <w:pPr>
              <w:pStyle w:val="a3"/>
              <w:ind w:firstLine="0"/>
              <w:rPr>
                <w:szCs w:val="28"/>
              </w:rPr>
            </w:pPr>
            <w:r w:rsidRPr="00134AFC">
              <w:rPr>
                <w:szCs w:val="28"/>
              </w:rPr>
              <w:t>628007, Ханты-Мансийский Автономный округ - Югра, город Ханты-Мансийск,</w:t>
            </w:r>
            <w:r>
              <w:rPr>
                <w:szCs w:val="28"/>
              </w:rPr>
              <w:t xml:space="preserve"> </w:t>
            </w:r>
            <w:r w:rsidRPr="00134AFC">
              <w:rPr>
                <w:szCs w:val="28"/>
              </w:rPr>
              <w:t>улица Чкалова, дом 17, офис 310</w:t>
            </w:r>
          </w:p>
        </w:tc>
      </w:tr>
      <w:tr w:rsidR="00CE623A" w:rsidRPr="007049FF" w:rsidTr="00A13ACE">
        <w:tc>
          <w:tcPr>
            <w:tcW w:w="1810" w:type="pct"/>
            <w:shd w:val="clear" w:color="auto" w:fill="FFFFFF"/>
            <w:tcMar>
              <w:top w:w="14" w:type="dxa"/>
              <w:left w:w="95" w:type="dxa"/>
              <w:bottom w:w="14" w:type="dxa"/>
              <w:right w:w="95" w:type="dxa"/>
            </w:tcMar>
            <w:vAlign w:val="center"/>
            <w:hideMark/>
          </w:tcPr>
          <w:p w:rsidR="00CE623A" w:rsidRPr="00A13ACE" w:rsidRDefault="00CE623A" w:rsidP="007049FF">
            <w:pPr>
              <w:pStyle w:val="a3"/>
              <w:ind w:firstLine="0"/>
              <w:jc w:val="center"/>
              <w:rPr>
                <w:b/>
                <w:sz w:val="24"/>
                <w:lang w:val="en-US"/>
              </w:rPr>
            </w:pPr>
            <w:r w:rsidRPr="00A13ACE">
              <w:rPr>
                <w:b/>
                <w:sz w:val="24"/>
                <w:lang w:val="en-US"/>
              </w:rPr>
              <w:t>Web</w:t>
            </w:r>
          </w:p>
        </w:tc>
        <w:tc>
          <w:tcPr>
            <w:tcW w:w="3190" w:type="pct"/>
            <w:shd w:val="clear" w:color="auto" w:fill="FFFFFF"/>
            <w:tcMar>
              <w:top w:w="14" w:type="dxa"/>
              <w:left w:w="95" w:type="dxa"/>
              <w:bottom w:w="14" w:type="dxa"/>
              <w:right w:w="95" w:type="dxa"/>
            </w:tcMar>
            <w:vAlign w:val="center"/>
            <w:hideMark/>
          </w:tcPr>
          <w:p w:rsidR="00CE623A" w:rsidRPr="007049FF" w:rsidRDefault="00F30EF5" w:rsidP="00EB5B14">
            <w:pPr>
              <w:pStyle w:val="a3"/>
              <w:ind w:firstLine="0"/>
              <w:rPr>
                <w:szCs w:val="28"/>
                <w:lang w:val="en-US"/>
              </w:rPr>
            </w:pPr>
            <w:hyperlink r:id="rId5" w:history="1">
              <w:r w:rsidR="00EB5B14" w:rsidRPr="00624233">
                <w:rPr>
                  <w:rStyle w:val="a7"/>
                  <w:szCs w:val="28"/>
                  <w:lang w:val="en-US"/>
                </w:rPr>
                <w:t>www.hmao86.com</w:t>
              </w:r>
            </w:hyperlink>
          </w:p>
        </w:tc>
      </w:tr>
      <w:tr w:rsidR="00CE623A" w:rsidRPr="007049FF" w:rsidTr="00A13ACE">
        <w:tc>
          <w:tcPr>
            <w:tcW w:w="1810" w:type="pct"/>
            <w:shd w:val="clear" w:color="auto" w:fill="FFFFFF"/>
            <w:tcMar>
              <w:top w:w="14" w:type="dxa"/>
              <w:left w:w="95" w:type="dxa"/>
              <w:bottom w:w="14" w:type="dxa"/>
              <w:right w:w="95" w:type="dxa"/>
            </w:tcMar>
            <w:vAlign w:val="center"/>
            <w:hideMark/>
          </w:tcPr>
          <w:p w:rsidR="00CE623A" w:rsidRPr="00A13ACE" w:rsidRDefault="00CE623A" w:rsidP="007049FF">
            <w:pPr>
              <w:pStyle w:val="a3"/>
              <w:ind w:firstLine="0"/>
              <w:jc w:val="center"/>
              <w:rPr>
                <w:b/>
                <w:sz w:val="24"/>
                <w:lang w:val="en-US"/>
              </w:rPr>
            </w:pPr>
            <w:r w:rsidRPr="00A13ACE">
              <w:rPr>
                <w:b/>
                <w:sz w:val="24"/>
                <w:lang w:val="en-US"/>
              </w:rPr>
              <w:t>E-mail</w:t>
            </w:r>
          </w:p>
        </w:tc>
        <w:tc>
          <w:tcPr>
            <w:tcW w:w="3190" w:type="pct"/>
            <w:shd w:val="clear" w:color="auto" w:fill="FFFFFF"/>
            <w:tcMar>
              <w:top w:w="14" w:type="dxa"/>
              <w:left w:w="95" w:type="dxa"/>
              <w:bottom w:w="14" w:type="dxa"/>
              <w:right w:w="95" w:type="dxa"/>
            </w:tcMar>
            <w:vAlign w:val="center"/>
            <w:hideMark/>
          </w:tcPr>
          <w:p w:rsidR="00CE623A" w:rsidRPr="007049FF" w:rsidRDefault="00F30EF5" w:rsidP="00EB5B14">
            <w:pPr>
              <w:pStyle w:val="a3"/>
              <w:ind w:firstLine="0"/>
              <w:rPr>
                <w:szCs w:val="28"/>
                <w:lang w:val="en-US"/>
              </w:rPr>
            </w:pPr>
            <w:hyperlink r:id="rId6" w:history="1">
              <w:r w:rsidR="00EB5B14" w:rsidRPr="00624233">
                <w:rPr>
                  <w:rStyle w:val="a7"/>
                  <w:szCs w:val="28"/>
                  <w:lang w:val="en-US"/>
                </w:rPr>
                <w:t>lawpj@yandex.ru</w:t>
              </w:r>
            </w:hyperlink>
          </w:p>
        </w:tc>
      </w:tr>
      <w:tr w:rsidR="00F13BCD" w:rsidRPr="007049FF" w:rsidTr="00A13ACE">
        <w:tc>
          <w:tcPr>
            <w:tcW w:w="1810" w:type="pct"/>
            <w:shd w:val="clear" w:color="auto" w:fill="FFFFFF"/>
            <w:tcMar>
              <w:top w:w="14" w:type="dxa"/>
              <w:left w:w="95" w:type="dxa"/>
              <w:bottom w:w="14" w:type="dxa"/>
              <w:right w:w="95" w:type="dxa"/>
            </w:tcMar>
            <w:vAlign w:val="center"/>
            <w:hideMark/>
          </w:tcPr>
          <w:p w:rsidR="00F13BCD" w:rsidRPr="00A13ACE" w:rsidRDefault="00F13BCD" w:rsidP="007049FF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A13ACE">
              <w:rPr>
                <w:b/>
                <w:sz w:val="24"/>
              </w:rPr>
              <w:t>Расчетный счет</w:t>
            </w:r>
          </w:p>
        </w:tc>
        <w:tc>
          <w:tcPr>
            <w:tcW w:w="3190" w:type="pct"/>
            <w:shd w:val="clear" w:color="auto" w:fill="FFFFFF"/>
            <w:tcMar>
              <w:top w:w="14" w:type="dxa"/>
              <w:left w:w="95" w:type="dxa"/>
              <w:bottom w:w="14" w:type="dxa"/>
              <w:right w:w="95" w:type="dxa"/>
            </w:tcMar>
            <w:vAlign w:val="center"/>
            <w:hideMark/>
          </w:tcPr>
          <w:p w:rsidR="00F13BCD" w:rsidRPr="007049FF" w:rsidRDefault="00FA619E" w:rsidP="00FA619E">
            <w:pPr>
              <w:pStyle w:val="a3"/>
              <w:ind w:firstLine="0"/>
              <w:rPr>
                <w:szCs w:val="28"/>
              </w:rPr>
            </w:pPr>
            <w:r w:rsidRPr="00FA619E">
              <w:rPr>
                <w:szCs w:val="28"/>
              </w:rPr>
              <w:t>40702810967460000723</w:t>
            </w:r>
          </w:p>
        </w:tc>
      </w:tr>
      <w:tr w:rsidR="00F13BCD" w:rsidRPr="007049FF" w:rsidTr="00A13ACE">
        <w:tc>
          <w:tcPr>
            <w:tcW w:w="1810" w:type="pct"/>
            <w:shd w:val="clear" w:color="auto" w:fill="FFFFFF"/>
            <w:tcMar>
              <w:top w:w="14" w:type="dxa"/>
              <w:left w:w="95" w:type="dxa"/>
              <w:bottom w:w="14" w:type="dxa"/>
              <w:right w:w="95" w:type="dxa"/>
            </w:tcMar>
            <w:vAlign w:val="center"/>
            <w:hideMark/>
          </w:tcPr>
          <w:p w:rsidR="00F13BCD" w:rsidRPr="00A13ACE" w:rsidRDefault="00F13BCD" w:rsidP="007049FF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A13ACE">
              <w:rPr>
                <w:b/>
                <w:sz w:val="24"/>
              </w:rPr>
              <w:t>Банк</w:t>
            </w:r>
          </w:p>
        </w:tc>
        <w:tc>
          <w:tcPr>
            <w:tcW w:w="3190" w:type="pct"/>
            <w:shd w:val="clear" w:color="auto" w:fill="FFFFFF"/>
            <w:tcMar>
              <w:top w:w="14" w:type="dxa"/>
              <w:left w:w="95" w:type="dxa"/>
              <w:bottom w:w="14" w:type="dxa"/>
              <w:right w:w="95" w:type="dxa"/>
            </w:tcMar>
            <w:vAlign w:val="center"/>
            <w:hideMark/>
          </w:tcPr>
          <w:p w:rsidR="00F13BCD" w:rsidRPr="007049FF" w:rsidRDefault="00FA619E" w:rsidP="007049FF">
            <w:pPr>
              <w:pStyle w:val="a3"/>
              <w:ind w:firstLine="0"/>
              <w:rPr>
                <w:szCs w:val="28"/>
              </w:rPr>
            </w:pPr>
            <w:r w:rsidRPr="00FA619E">
              <w:rPr>
                <w:szCs w:val="28"/>
              </w:rPr>
              <w:t>Западно-Сибирский банк ОАО «СБЕРБАНК РОССИИ»</w:t>
            </w:r>
          </w:p>
        </w:tc>
      </w:tr>
      <w:tr w:rsidR="00F13BCD" w:rsidRPr="007049FF" w:rsidTr="00A13ACE">
        <w:tc>
          <w:tcPr>
            <w:tcW w:w="1810" w:type="pct"/>
            <w:shd w:val="clear" w:color="auto" w:fill="FFFFFF"/>
            <w:tcMar>
              <w:top w:w="14" w:type="dxa"/>
              <w:left w:w="95" w:type="dxa"/>
              <w:bottom w:w="14" w:type="dxa"/>
              <w:right w:w="95" w:type="dxa"/>
            </w:tcMar>
            <w:vAlign w:val="center"/>
            <w:hideMark/>
          </w:tcPr>
          <w:p w:rsidR="00F13BCD" w:rsidRPr="00A13ACE" w:rsidRDefault="00F13BCD" w:rsidP="007049FF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A13ACE">
              <w:rPr>
                <w:b/>
                <w:sz w:val="24"/>
              </w:rPr>
              <w:t>БИК</w:t>
            </w:r>
          </w:p>
        </w:tc>
        <w:tc>
          <w:tcPr>
            <w:tcW w:w="3190" w:type="pct"/>
            <w:shd w:val="clear" w:color="auto" w:fill="FFFFFF"/>
            <w:tcMar>
              <w:top w:w="14" w:type="dxa"/>
              <w:left w:w="95" w:type="dxa"/>
              <w:bottom w:w="14" w:type="dxa"/>
              <w:right w:w="95" w:type="dxa"/>
            </w:tcMar>
            <w:vAlign w:val="center"/>
            <w:hideMark/>
          </w:tcPr>
          <w:p w:rsidR="00F13BCD" w:rsidRPr="007049FF" w:rsidRDefault="00901037" w:rsidP="007049FF">
            <w:pPr>
              <w:pStyle w:val="a3"/>
              <w:ind w:firstLine="0"/>
              <w:rPr>
                <w:szCs w:val="28"/>
              </w:rPr>
            </w:pPr>
            <w:r w:rsidRPr="007049FF">
              <w:rPr>
                <w:szCs w:val="28"/>
              </w:rPr>
              <w:t>047102651</w:t>
            </w:r>
          </w:p>
        </w:tc>
      </w:tr>
      <w:tr w:rsidR="00901037" w:rsidRPr="007049FF" w:rsidTr="00A13ACE">
        <w:tc>
          <w:tcPr>
            <w:tcW w:w="1810" w:type="pct"/>
            <w:shd w:val="clear" w:color="auto" w:fill="FFFFFF"/>
            <w:tcMar>
              <w:top w:w="14" w:type="dxa"/>
              <w:left w:w="95" w:type="dxa"/>
              <w:bottom w:w="14" w:type="dxa"/>
              <w:right w:w="95" w:type="dxa"/>
            </w:tcMar>
            <w:vAlign w:val="center"/>
            <w:hideMark/>
          </w:tcPr>
          <w:p w:rsidR="00901037" w:rsidRPr="00A13ACE" w:rsidRDefault="00901037" w:rsidP="007049FF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A13ACE">
              <w:rPr>
                <w:b/>
                <w:sz w:val="24"/>
              </w:rPr>
              <w:t>КПП</w:t>
            </w:r>
          </w:p>
        </w:tc>
        <w:tc>
          <w:tcPr>
            <w:tcW w:w="3190" w:type="pct"/>
            <w:shd w:val="clear" w:color="auto" w:fill="FFFFFF"/>
            <w:tcMar>
              <w:top w:w="14" w:type="dxa"/>
              <w:left w:w="95" w:type="dxa"/>
              <w:bottom w:w="14" w:type="dxa"/>
              <w:right w:w="95" w:type="dxa"/>
            </w:tcMar>
            <w:vAlign w:val="center"/>
            <w:hideMark/>
          </w:tcPr>
          <w:p w:rsidR="00901037" w:rsidRPr="007049FF" w:rsidRDefault="00901037" w:rsidP="007049FF">
            <w:pPr>
              <w:pStyle w:val="a3"/>
              <w:ind w:firstLine="0"/>
              <w:rPr>
                <w:szCs w:val="28"/>
              </w:rPr>
            </w:pPr>
            <w:r w:rsidRPr="007049FF">
              <w:rPr>
                <w:szCs w:val="28"/>
              </w:rPr>
              <w:t>860102001</w:t>
            </w:r>
          </w:p>
        </w:tc>
      </w:tr>
      <w:tr w:rsidR="00901037" w:rsidRPr="007049FF" w:rsidTr="00A13ACE">
        <w:tc>
          <w:tcPr>
            <w:tcW w:w="1810" w:type="pct"/>
            <w:shd w:val="clear" w:color="auto" w:fill="FFFFFF"/>
            <w:tcMar>
              <w:top w:w="14" w:type="dxa"/>
              <w:left w:w="95" w:type="dxa"/>
              <w:bottom w:w="14" w:type="dxa"/>
              <w:right w:w="95" w:type="dxa"/>
            </w:tcMar>
            <w:vAlign w:val="center"/>
            <w:hideMark/>
          </w:tcPr>
          <w:p w:rsidR="00901037" w:rsidRPr="00A13ACE" w:rsidRDefault="00901037" w:rsidP="007049FF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A13ACE">
              <w:rPr>
                <w:b/>
                <w:sz w:val="24"/>
              </w:rPr>
              <w:t>ИНН</w:t>
            </w:r>
          </w:p>
        </w:tc>
        <w:tc>
          <w:tcPr>
            <w:tcW w:w="3190" w:type="pct"/>
            <w:shd w:val="clear" w:color="auto" w:fill="FFFFFF"/>
            <w:tcMar>
              <w:top w:w="14" w:type="dxa"/>
              <w:left w:w="95" w:type="dxa"/>
              <w:bottom w:w="14" w:type="dxa"/>
              <w:right w:w="95" w:type="dxa"/>
            </w:tcMar>
            <w:vAlign w:val="center"/>
            <w:hideMark/>
          </w:tcPr>
          <w:p w:rsidR="00901037" w:rsidRPr="007049FF" w:rsidRDefault="00901037" w:rsidP="007049FF">
            <w:pPr>
              <w:pStyle w:val="a3"/>
              <w:ind w:firstLine="0"/>
              <w:rPr>
                <w:szCs w:val="28"/>
              </w:rPr>
            </w:pPr>
            <w:r w:rsidRPr="007049FF">
              <w:rPr>
                <w:szCs w:val="28"/>
              </w:rPr>
              <w:t>7707083893</w:t>
            </w:r>
          </w:p>
        </w:tc>
      </w:tr>
      <w:tr w:rsidR="00F13BCD" w:rsidRPr="007049FF" w:rsidTr="00A13ACE">
        <w:tc>
          <w:tcPr>
            <w:tcW w:w="1810" w:type="pct"/>
            <w:shd w:val="clear" w:color="auto" w:fill="FFFFFF"/>
            <w:tcMar>
              <w:top w:w="14" w:type="dxa"/>
              <w:left w:w="95" w:type="dxa"/>
              <w:bottom w:w="14" w:type="dxa"/>
              <w:right w:w="95" w:type="dxa"/>
            </w:tcMar>
            <w:vAlign w:val="center"/>
            <w:hideMark/>
          </w:tcPr>
          <w:p w:rsidR="00F13BCD" w:rsidRPr="00A13ACE" w:rsidRDefault="00F13BCD" w:rsidP="007049FF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A13ACE">
              <w:rPr>
                <w:b/>
                <w:sz w:val="24"/>
              </w:rPr>
              <w:t>Корреспондентский счет</w:t>
            </w:r>
          </w:p>
        </w:tc>
        <w:tc>
          <w:tcPr>
            <w:tcW w:w="3190" w:type="pct"/>
            <w:shd w:val="clear" w:color="auto" w:fill="FFFFFF"/>
            <w:tcMar>
              <w:top w:w="14" w:type="dxa"/>
              <w:left w:w="95" w:type="dxa"/>
              <w:bottom w:w="14" w:type="dxa"/>
              <w:right w:w="95" w:type="dxa"/>
            </w:tcMar>
            <w:vAlign w:val="center"/>
            <w:hideMark/>
          </w:tcPr>
          <w:p w:rsidR="00F13BCD" w:rsidRPr="007049FF" w:rsidRDefault="00901037" w:rsidP="007049FF">
            <w:pPr>
              <w:pStyle w:val="a3"/>
              <w:ind w:firstLine="0"/>
              <w:rPr>
                <w:szCs w:val="28"/>
              </w:rPr>
            </w:pPr>
            <w:r w:rsidRPr="007049FF">
              <w:rPr>
                <w:szCs w:val="28"/>
              </w:rPr>
              <w:t>301018108</w:t>
            </w:r>
            <w:r w:rsidR="00F13BCD" w:rsidRPr="007049FF">
              <w:rPr>
                <w:szCs w:val="28"/>
              </w:rPr>
              <w:t>00000000</w:t>
            </w:r>
            <w:r w:rsidRPr="007049FF">
              <w:rPr>
                <w:szCs w:val="28"/>
              </w:rPr>
              <w:t>651</w:t>
            </w:r>
          </w:p>
        </w:tc>
      </w:tr>
    </w:tbl>
    <w:p w:rsidR="00F13BCD" w:rsidRPr="00F13BCD" w:rsidRDefault="00F13BCD" w:rsidP="00F13BCD">
      <w:pPr>
        <w:pStyle w:val="a3"/>
        <w:ind w:firstLine="0"/>
        <w:jc w:val="center"/>
        <w:rPr>
          <w:b/>
        </w:rPr>
      </w:pPr>
    </w:p>
    <w:sectPr w:rsidR="00F13BCD" w:rsidRPr="00F13BCD" w:rsidSect="00F30EF5">
      <w:pgSz w:w="11906" w:h="16838"/>
      <w:pgMar w:top="1560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E"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CD"/>
    <w:rsid w:val="00062C6F"/>
    <w:rsid w:val="0007360C"/>
    <w:rsid w:val="00074749"/>
    <w:rsid w:val="000829F7"/>
    <w:rsid w:val="00092F03"/>
    <w:rsid w:val="000976CD"/>
    <w:rsid w:val="000A4438"/>
    <w:rsid w:val="000A604E"/>
    <w:rsid w:val="000C09B1"/>
    <w:rsid w:val="000C334A"/>
    <w:rsid w:val="000D2B40"/>
    <w:rsid w:val="000E010B"/>
    <w:rsid w:val="000E39A3"/>
    <w:rsid w:val="0010284F"/>
    <w:rsid w:val="0010677C"/>
    <w:rsid w:val="00106E38"/>
    <w:rsid w:val="00112E8D"/>
    <w:rsid w:val="00126802"/>
    <w:rsid w:val="00134AFC"/>
    <w:rsid w:val="001456E3"/>
    <w:rsid w:val="00151D40"/>
    <w:rsid w:val="00163CED"/>
    <w:rsid w:val="00170FAE"/>
    <w:rsid w:val="00172E88"/>
    <w:rsid w:val="00184114"/>
    <w:rsid w:val="001921DF"/>
    <w:rsid w:val="001974EC"/>
    <w:rsid w:val="001A4517"/>
    <w:rsid w:val="001A469B"/>
    <w:rsid w:val="001B3009"/>
    <w:rsid w:val="001B344E"/>
    <w:rsid w:val="001B74B1"/>
    <w:rsid w:val="001B7F83"/>
    <w:rsid w:val="001C1130"/>
    <w:rsid w:val="001C300B"/>
    <w:rsid w:val="001D245B"/>
    <w:rsid w:val="001D618D"/>
    <w:rsid w:val="001D628E"/>
    <w:rsid w:val="001D69D0"/>
    <w:rsid w:val="001E182B"/>
    <w:rsid w:val="001E710B"/>
    <w:rsid w:val="001F37B8"/>
    <w:rsid w:val="00202B69"/>
    <w:rsid w:val="002106E6"/>
    <w:rsid w:val="0024798C"/>
    <w:rsid w:val="00253DD5"/>
    <w:rsid w:val="00263EE3"/>
    <w:rsid w:val="00271A5F"/>
    <w:rsid w:val="002934F2"/>
    <w:rsid w:val="002C368F"/>
    <w:rsid w:val="002C44A8"/>
    <w:rsid w:val="002D02A8"/>
    <w:rsid w:val="002E16DA"/>
    <w:rsid w:val="002F079B"/>
    <w:rsid w:val="002F7935"/>
    <w:rsid w:val="003012E5"/>
    <w:rsid w:val="003057BB"/>
    <w:rsid w:val="0032146C"/>
    <w:rsid w:val="00341A46"/>
    <w:rsid w:val="00350BD6"/>
    <w:rsid w:val="0035502C"/>
    <w:rsid w:val="003610D1"/>
    <w:rsid w:val="0036287A"/>
    <w:rsid w:val="003765CC"/>
    <w:rsid w:val="003917DC"/>
    <w:rsid w:val="00393A22"/>
    <w:rsid w:val="003A0055"/>
    <w:rsid w:val="003A75E9"/>
    <w:rsid w:val="003B0FA7"/>
    <w:rsid w:val="003C06B6"/>
    <w:rsid w:val="003C3219"/>
    <w:rsid w:val="003D28BE"/>
    <w:rsid w:val="003D2B37"/>
    <w:rsid w:val="003D47E3"/>
    <w:rsid w:val="003E7BEE"/>
    <w:rsid w:val="003F0382"/>
    <w:rsid w:val="003F1505"/>
    <w:rsid w:val="003F193D"/>
    <w:rsid w:val="00414061"/>
    <w:rsid w:val="00421C47"/>
    <w:rsid w:val="004238E8"/>
    <w:rsid w:val="00435150"/>
    <w:rsid w:val="00442092"/>
    <w:rsid w:val="004441B9"/>
    <w:rsid w:val="00454360"/>
    <w:rsid w:val="0045740D"/>
    <w:rsid w:val="0046787A"/>
    <w:rsid w:val="004847D6"/>
    <w:rsid w:val="004937BD"/>
    <w:rsid w:val="004B4192"/>
    <w:rsid w:val="004D3FAF"/>
    <w:rsid w:val="004D7FC6"/>
    <w:rsid w:val="004F6DD4"/>
    <w:rsid w:val="00500BB1"/>
    <w:rsid w:val="00514261"/>
    <w:rsid w:val="00520F3A"/>
    <w:rsid w:val="00525A9F"/>
    <w:rsid w:val="005270AA"/>
    <w:rsid w:val="00547848"/>
    <w:rsid w:val="00560C25"/>
    <w:rsid w:val="00571DD0"/>
    <w:rsid w:val="00580C9F"/>
    <w:rsid w:val="005853C3"/>
    <w:rsid w:val="00592BB8"/>
    <w:rsid w:val="005A5CEF"/>
    <w:rsid w:val="005B6041"/>
    <w:rsid w:val="005C36BE"/>
    <w:rsid w:val="005C5CF0"/>
    <w:rsid w:val="005C6B48"/>
    <w:rsid w:val="005C7983"/>
    <w:rsid w:val="005D169D"/>
    <w:rsid w:val="005D2691"/>
    <w:rsid w:val="005D38F5"/>
    <w:rsid w:val="005E306D"/>
    <w:rsid w:val="005E44D1"/>
    <w:rsid w:val="005E4A50"/>
    <w:rsid w:val="00622CB5"/>
    <w:rsid w:val="00627654"/>
    <w:rsid w:val="00631736"/>
    <w:rsid w:val="00631EEB"/>
    <w:rsid w:val="00642699"/>
    <w:rsid w:val="00650979"/>
    <w:rsid w:val="00655500"/>
    <w:rsid w:val="00660DE4"/>
    <w:rsid w:val="00662060"/>
    <w:rsid w:val="00676F29"/>
    <w:rsid w:val="00684340"/>
    <w:rsid w:val="0068574F"/>
    <w:rsid w:val="00687851"/>
    <w:rsid w:val="00690FAC"/>
    <w:rsid w:val="006A550A"/>
    <w:rsid w:val="006B0708"/>
    <w:rsid w:val="006B1841"/>
    <w:rsid w:val="006B7511"/>
    <w:rsid w:val="006E37C3"/>
    <w:rsid w:val="006E651D"/>
    <w:rsid w:val="006F6D1D"/>
    <w:rsid w:val="007049FF"/>
    <w:rsid w:val="00711647"/>
    <w:rsid w:val="0072580A"/>
    <w:rsid w:val="007479B2"/>
    <w:rsid w:val="0075030F"/>
    <w:rsid w:val="00775FCC"/>
    <w:rsid w:val="007A30EC"/>
    <w:rsid w:val="007B2759"/>
    <w:rsid w:val="007B3A72"/>
    <w:rsid w:val="007D2E07"/>
    <w:rsid w:val="007E074B"/>
    <w:rsid w:val="007F5BA9"/>
    <w:rsid w:val="0080783F"/>
    <w:rsid w:val="008228AD"/>
    <w:rsid w:val="00825D1D"/>
    <w:rsid w:val="0083466C"/>
    <w:rsid w:val="00857BF3"/>
    <w:rsid w:val="00866080"/>
    <w:rsid w:val="00877F2E"/>
    <w:rsid w:val="00886B3E"/>
    <w:rsid w:val="00886DC2"/>
    <w:rsid w:val="008A35AC"/>
    <w:rsid w:val="008A36AC"/>
    <w:rsid w:val="008A382D"/>
    <w:rsid w:val="008A67E8"/>
    <w:rsid w:val="008B4BC2"/>
    <w:rsid w:val="008C413B"/>
    <w:rsid w:val="008D5567"/>
    <w:rsid w:val="008E6DDB"/>
    <w:rsid w:val="00901037"/>
    <w:rsid w:val="00912F9B"/>
    <w:rsid w:val="009138E3"/>
    <w:rsid w:val="00920846"/>
    <w:rsid w:val="00935B5C"/>
    <w:rsid w:val="00935DEB"/>
    <w:rsid w:val="009362D0"/>
    <w:rsid w:val="0095248D"/>
    <w:rsid w:val="00954504"/>
    <w:rsid w:val="009558DE"/>
    <w:rsid w:val="009605B6"/>
    <w:rsid w:val="00991BAF"/>
    <w:rsid w:val="009A07A9"/>
    <w:rsid w:val="009A1FD3"/>
    <w:rsid w:val="009B139E"/>
    <w:rsid w:val="009C4768"/>
    <w:rsid w:val="00A13ACE"/>
    <w:rsid w:val="00A20923"/>
    <w:rsid w:val="00A37BAA"/>
    <w:rsid w:val="00A45530"/>
    <w:rsid w:val="00A458EA"/>
    <w:rsid w:val="00A501E6"/>
    <w:rsid w:val="00A614B3"/>
    <w:rsid w:val="00A6573B"/>
    <w:rsid w:val="00A65F0C"/>
    <w:rsid w:val="00A8190D"/>
    <w:rsid w:val="00A8212F"/>
    <w:rsid w:val="00A84930"/>
    <w:rsid w:val="00A856C6"/>
    <w:rsid w:val="00A86890"/>
    <w:rsid w:val="00A90DE1"/>
    <w:rsid w:val="00A95424"/>
    <w:rsid w:val="00A97C23"/>
    <w:rsid w:val="00AA1BF3"/>
    <w:rsid w:val="00AA6BCA"/>
    <w:rsid w:val="00AB3D52"/>
    <w:rsid w:val="00AC081D"/>
    <w:rsid w:val="00AC7ED9"/>
    <w:rsid w:val="00AD5767"/>
    <w:rsid w:val="00AF4E7C"/>
    <w:rsid w:val="00B02885"/>
    <w:rsid w:val="00B11318"/>
    <w:rsid w:val="00B17774"/>
    <w:rsid w:val="00B26DD0"/>
    <w:rsid w:val="00B31154"/>
    <w:rsid w:val="00B321D4"/>
    <w:rsid w:val="00B3382E"/>
    <w:rsid w:val="00B36CC4"/>
    <w:rsid w:val="00B5546F"/>
    <w:rsid w:val="00B609DE"/>
    <w:rsid w:val="00B70FC1"/>
    <w:rsid w:val="00B72FA2"/>
    <w:rsid w:val="00B75768"/>
    <w:rsid w:val="00B758A3"/>
    <w:rsid w:val="00B93A44"/>
    <w:rsid w:val="00BB776F"/>
    <w:rsid w:val="00BC7BD7"/>
    <w:rsid w:val="00BD3F29"/>
    <w:rsid w:val="00BE2FA3"/>
    <w:rsid w:val="00BE38B7"/>
    <w:rsid w:val="00BE68A6"/>
    <w:rsid w:val="00BF0819"/>
    <w:rsid w:val="00BF1710"/>
    <w:rsid w:val="00C00103"/>
    <w:rsid w:val="00C11095"/>
    <w:rsid w:val="00C152DE"/>
    <w:rsid w:val="00C24C52"/>
    <w:rsid w:val="00C34783"/>
    <w:rsid w:val="00C35988"/>
    <w:rsid w:val="00C47347"/>
    <w:rsid w:val="00C5022F"/>
    <w:rsid w:val="00C50AC4"/>
    <w:rsid w:val="00C52841"/>
    <w:rsid w:val="00C634F0"/>
    <w:rsid w:val="00C65E71"/>
    <w:rsid w:val="00C71060"/>
    <w:rsid w:val="00C75B2D"/>
    <w:rsid w:val="00C8208D"/>
    <w:rsid w:val="00C95795"/>
    <w:rsid w:val="00CA4509"/>
    <w:rsid w:val="00CB4D54"/>
    <w:rsid w:val="00CD73E4"/>
    <w:rsid w:val="00CE623A"/>
    <w:rsid w:val="00D06536"/>
    <w:rsid w:val="00D11BC5"/>
    <w:rsid w:val="00D15AC1"/>
    <w:rsid w:val="00D22D80"/>
    <w:rsid w:val="00D2324D"/>
    <w:rsid w:val="00D26F31"/>
    <w:rsid w:val="00D306C8"/>
    <w:rsid w:val="00D32A20"/>
    <w:rsid w:val="00D41324"/>
    <w:rsid w:val="00D528D1"/>
    <w:rsid w:val="00D641C6"/>
    <w:rsid w:val="00D67589"/>
    <w:rsid w:val="00D74CC1"/>
    <w:rsid w:val="00D767B8"/>
    <w:rsid w:val="00D83AB6"/>
    <w:rsid w:val="00DC31E3"/>
    <w:rsid w:val="00DC6DD1"/>
    <w:rsid w:val="00DF7F40"/>
    <w:rsid w:val="00E073A8"/>
    <w:rsid w:val="00E153EC"/>
    <w:rsid w:val="00E2472E"/>
    <w:rsid w:val="00E50277"/>
    <w:rsid w:val="00E511CC"/>
    <w:rsid w:val="00E56821"/>
    <w:rsid w:val="00E6659B"/>
    <w:rsid w:val="00E7135E"/>
    <w:rsid w:val="00E82D71"/>
    <w:rsid w:val="00E86DB0"/>
    <w:rsid w:val="00E96FD0"/>
    <w:rsid w:val="00EA2A39"/>
    <w:rsid w:val="00EA5FBF"/>
    <w:rsid w:val="00EA73D8"/>
    <w:rsid w:val="00EA7A07"/>
    <w:rsid w:val="00EB1821"/>
    <w:rsid w:val="00EB5B14"/>
    <w:rsid w:val="00EC325F"/>
    <w:rsid w:val="00ED0255"/>
    <w:rsid w:val="00ED350F"/>
    <w:rsid w:val="00EE0D63"/>
    <w:rsid w:val="00EF0BA8"/>
    <w:rsid w:val="00EF16FB"/>
    <w:rsid w:val="00F0020F"/>
    <w:rsid w:val="00F02BDB"/>
    <w:rsid w:val="00F06371"/>
    <w:rsid w:val="00F07A34"/>
    <w:rsid w:val="00F13BCD"/>
    <w:rsid w:val="00F15333"/>
    <w:rsid w:val="00F30EF5"/>
    <w:rsid w:val="00F35A6E"/>
    <w:rsid w:val="00F45176"/>
    <w:rsid w:val="00F473A0"/>
    <w:rsid w:val="00F54888"/>
    <w:rsid w:val="00F64F49"/>
    <w:rsid w:val="00F8281C"/>
    <w:rsid w:val="00FA619E"/>
    <w:rsid w:val="00FC0815"/>
    <w:rsid w:val="00FD5AD4"/>
    <w:rsid w:val="00FE44F4"/>
    <w:rsid w:val="00FF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qFormat/>
    <w:rsid w:val="00BE38B7"/>
    <w:pPr>
      <w:widowControl w:val="0"/>
      <w:spacing w:after="0" w:line="240" w:lineRule="auto"/>
      <w:ind w:firstLine="709"/>
      <w:jc w:val="both"/>
    </w:pPr>
    <w:rPr>
      <w:rFonts w:ascii="Times New Roman CE" w:hAnsi="Times New Roman CE"/>
      <w:sz w:val="28"/>
      <w:szCs w:val="24"/>
    </w:rPr>
  </w:style>
  <w:style w:type="character" w:customStyle="1" w:styleId="a4">
    <w:name w:val="Заголовок Знак"/>
    <w:basedOn w:val="a0"/>
    <w:link w:val="a3"/>
    <w:rsid w:val="00BE38B7"/>
    <w:rPr>
      <w:rFonts w:ascii="Times New Roman CE" w:eastAsiaTheme="minorHAnsi" w:hAnsi="Times New Roman CE"/>
      <w:sz w:val="28"/>
      <w:szCs w:val="24"/>
      <w:lang w:eastAsia="en-US"/>
    </w:rPr>
  </w:style>
  <w:style w:type="paragraph" w:styleId="a5">
    <w:name w:val="No Spacing"/>
    <w:uiPriority w:val="1"/>
    <w:qFormat/>
    <w:rsid w:val="00F13BCD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1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E6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qFormat/>
    <w:rsid w:val="00BE38B7"/>
    <w:pPr>
      <w:widowControl w:val="0"/>
      <w:spacing w:after="0" w:line="240" w:lineRule="auto"/>
      <w:ind w:firstLine="709"/>
      <w:jc w:val="both"/>
    </w:pPr>
    <w:rPr>
      <w:rFonts w:ascii="Times New Roman CE" w:hAnsi="Times New Roman CE"/>
      <w:sz w:val="28"/>
      <w:szCs w:val="24"/>
    </w:rPr>
  </w:style>
  <w:style w:type="character" w:customStyle="1" w:styleId="a4">
    <w:name w:val="Заголовок Знак"/>
    <w:basedOn w:val="a0"/>
    <w:link w:val="a3"/>
    <w:rsid w:val="00BE38B7"/>
    <w:rPr>
      <w:rFonts w:ascii="Times New Roman CE" w:eastAsiaTheme="minorHAnsi" w:hAnsi="Times New Roman CE"/>
      <w:sz w:val="28"/>
      <w:szCs w:val="24"/>
      <w:lang w:eastAsia="en-US"/>
    </w:rPr>
  </w:style>
  <w:style w:type="paragraph" w:styleId="a5">
    <w:name w:val="No Spacing"/>
    <w:uiPriority w:val="1"/>
    <w:qFormat/>
    <w:rsid w:val="00F13BCD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1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E6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8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wpj@yandex.ru" TargetMode="External"/><Relationship Id="rId5" Type="http://schemas.openxmlformats.org/officeDocument/2006/relationships/hyperlink" Target="http://www.hmao8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</dc:creator>
  <cp:lastModifiedBy>Пользователь Windows</cp:lastModifiedBy>
  <cp:revision>8</cp:revision>
  <dcterms:created xsi:type="dcterms:W3CDTF">2017-07-22T09:52:00Z</dcterms:created>
  <dcterms:modified xsi:type="dcterms:W3CDTF">2019-04-11T08:17:00Z</dcterms:modified>
</cp:coreProperties>
</file>